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6F46" w:rsidTr="008E789B">
        <w:trPr>
          <w:trHeight w:val="566"/>
        </w:trPr>
        <w:tc>
          <w:tcPr>
            <w:tcW w:w="9062" w:type="dxa"/>
          </w:tcPr>
          <w:p w:rsidR="004E6F46" w:rsidRPr="00D16E80" w:rsidRDefault="004E6F46" w:rsidP="004E6F46">
            <w:r w:rsidRPr="00D16E80">
              <w:rPr>
                <w:rFonts w:ascii="Verdana" w:hAnsi="Verdana"/>
              </w:rPr>
              <w:t>Uzmanlık Sınav Tutanağı (1 Adet),</w:t>
            </w:r>
          </w:p>
        </w:tc>
      </w:tr>
      <w:tr w:rsidR="004E6F46" w:rsidTr="00D9550B">
        <w:trPr>
          <w:trHeight w:val="548"/>
        </w:trPr>
        <w:tc>
          <w:tcPr>
            <w:tcW w:w="9062" w:type="dxa"/>
          </w:tcPr>
          <w:p w:rsidR="004E6F46" w:rsidRPr="00D16E80" w:rsidRDefault="004E6F46" w:rsidP="004E6F46">
            <w:r w:rsidRPr="00D16E80">
              <w:rPr>
                <w:rFonts w:ascii="Verdana" w:hAnsi="Verdana"/>
              </w:rPr>
              <w:t>Nüfus Cüzdanı Fotokopisi (2 Adet) – Asistanın temin etmesi,</w:t>
            </w:r>
          </w:p>
        </w:tc>
      </w:tr>
      <w:tr w:rsidR="004E6F46" w:rsidTr="00D9550B">
        <w:trPr>
          <w:trHeight w:val="428"/>
        </w:trPr>
        <w:tc>
          <w:tcPr>
            <w:tcW w:w="9062" w:type="dxa"/>
          </w:tcPr>
          <w:p w:rsidR="004E6F46" w:rsidRPr="00D16E80" w:rsidRDefault="004E6F46" w:rsidP="004E6F46">
            <w:r w:rsidRPr="00D16E80">
              <w:rPr>
                <w:rFonts w:ascii="Verdana" w:hAnsi="Verdana"/>
              </w:rPr>
              <w:t>Fotoğraf (2 Adet) – Asistanın temin etmesi,</w:t>
            </w:r>
          </w:p>
        </w:tc>
      </w:tr>
      <w:tr w:rsidR="004E6F46" w:rsidTr="008E789B">
        <w:trPr>
          <w:trHeight w:val="561"/>
        </w:trPr>
        <w:tc>
          <w:tcPr>
            <w:tcW w:w="9062" w:type="dxa"/>
          </w:tcPr>
          <w:p w:rsidR="004E6F46" w:rsidRPr="00D16E80" w:rsidRDefault="004E6F46" w:rsidP="00EC78D0">
            <w:r w:rsidRPr="00D16E80">
              <w:t xml:space="preserve"> </w:t>
            </w:r>
            <w:r w:rsidRPr="00D16E80">
              <w:rPr>
                <w:rFonts w:ascii="Verdana" w:hAnsi="Verdana"/>
              </w:rPr>
              <w:t xml:space="preserve">Tıpta Uzmanlık Tüzüğü Belgesi Tescil Kontrol Formu (1 Adet) – </w:t>
            </w:r>
            <w:r w:rsidR="00EC78D0">
              <w:rPr>
                <w:rFonts w:ascii="Verdana" w:hAnsi="Verdana"/>
              </w:rPr>
              <w:t xml:space="preserve">İhtisas </w:t>
            </w:r>
            <w:r w:rsidRPr="00D16E80">
              <w:rPr>
                <w:rFonts w:ascii="Verdana" w:hAnsi="Verdana"/>
              </w:rPr>
              <w:t>biriminden temin edilecek,</w:t>
            </w:r>
          </w:p>
        </w:tc>
      </w:tr>
      <w:tr w:rsidR="004E6F46" w:rsidTr="008E789B">
        <w:trPr>
          <w:trHeight w:val="414"/>
        </w:trPr>
        <w:tc>
          <w:tcPr>
            <w:tcW w:w="9062" w:type="dxa"/>
          </w:tcPr>
          <w:p w:rsidR="004E6F46" w:rsidRPr="00D16E80" w:rsidRDefault="004E6F46" w:rsidP="004E6F46">
            <w:r w:rsidRPr="00D16E80">
              <w:t xml:space="preserve"> </w:t>
            </w:r>
            <w:r w:rsidRPr="00D16E80">
              <w:rPr>
                <w:rFonts w:ascii="Verdana" w:hAnsi="Verdana"/>
              </w:rPr>
              <w:t>ÖSYM TUS/YDUS Sınav Sonuç Belgesi (2 Adet) – Asistanın temin etmesi,</w:t>
            </w:r>
          </w:p>
        </w:tc>
      </w:tr>
      <w:tr w:rsidR="004E6F46" w:rsidTr="008E789B">
        <w:trPr>
          <w:trHeight w:val="548"/>
        </w:trPr>
        <w:tc>
          <w:tcPr>
            <w:tcW w:w="9062" w:type="dxa"/>
          </w:tcPr>
          <w:p w:rsidR="004E6F46" w:rsidRPr="00D16E80" w:rsidRDefault="004E6F46" w:rsidP="004E6F46">
            <w:r w:rsidRPr="00D16E80">
              <w:t xml:space="preserve"> </w:t>
            </w:r>
            <w:r w:rsidRPr="00D16E80">
              <w:rPr>
                <w:rFonts w:ascii="Verdana" w:hAnsi="Verdana"/>
              </w:rPr>
              <w:t>Harç Makbuzu ve fotokopisi (1 Adet) – Asistanın temin etmesi,</w:t>
            </w:r>
          </w:p>
        </w:tc>
      </w:tr>
      <w:tr w:rsidR="004E6F46" w:rsidTr="008E789B">
        <w:trPr>
          <w:trHeight w:val="414"/>
        </w:trPr>
        <w:tc>
          <w:tcPr>
            <w:tcW w:w="9062" w:type="dxa"/>
          </w:tcPr>
          <w:p w:rsidR="004E6F46" w:rsidRPr="00D16E80" w:rsidRDefault="004E6F46" w:rsidP="004E6F46">
            <w:r w:rsidRPr="00D16E80">
              <w:rPr>
                <w:rFonts w:ascii="Verdana" w:hAnsi="Verdana"/>
              </w:rPr>
              <w:t>Rotasyon Belgeleri (</w:t>
            </w:r>
            <w:proofErr w:type="gramStart"/>
            <w:r w:rsidRPr="00D16E80">
              <w:rPr>
                <w:rFonts w:ascii="Verdana" w:hAnsi="Verdana"/>
              </w:rPr>
              <w:t>..</w:t>
            </w:r>
            <w:proofErr w:type="gramEnd"/>
            <w:r w:rsidRPr="00D16E80">
              <w:rPr>
                <w:rFonts w:ascii="Verdana" w:hAnsi="Verdana"/>
              </w:rPr>
              <w:t xml:space="preserve"> Adet) – TUEK birimi koordinesiyle temin edilecek,</w:t>
            </w:r>
          </w:p>
        </w:tc>
      </w:tr>
      <w:tr w:rsidR="004E6F46" w:rsidTr="008E789B">
        <w:trPr>
          <w:trHeight w:val="561"/>
        </w:trPr>
        <w:tc>
          <w:tcPr>
            <w:tcW w:w="9062" w:type="dxa"/>
          </w:tcPr>
          <w:p w:rsidR="004E6F46" w:rsidRPr="00D16E80" w:rsidRDefault="004E6F46" w:rsidP="004E6F46">
            <w:r w:rsidRPr="00D16E80">
              <w:t xml:space="preserve"> </w:t>
            </w:r>
            <w:r w:rsidRPr="00D16E80">
              <w:rPr>
                <w:rFonts w:ascii="Verdana" w:hAnsi="Verdana"/>
              </w:rPr>
              <w:t>Aylıksız İzin Takip Formu ve fotokopisi (1 Adet) – Özlük (Sicil) biriminden temin edilecek,</w:t>
            </w:r>
          </w:p>
        </w:tc>
      </w:tr>
      <w:tr w:rsidR="008E789B" w:rsidTr="008E789B">
        <w:trPr>
          <w:trHeight w:val="556"/>
        </w:trPr>
        <w:tc>
          <w:tcPr>
            <w:tcW w:w="9062" w:type="dxa"/>
          </w:tcPr>
          <w:p w:rsidR="008E789B" w:rsidRPr="002A66BC" w:rsidRDefault="008E789B" w:rsidP="008E789B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A66BC">
              <w:rPr>
                <w:rFonts w:ascii="Verdana" w:hAnsi="Verdana" w:cs="Arial"/>
                <w:color w:val="333333"/>
              </w:rPr>
              <w:t>Rapor Var ise Fotokopisi (</w:t>
            </w:r>
            <w:proofErr w:type="gramStart"/>
            <w:r w:rsidRPr="002A66BC">
              <w:rPr>
                <w:rFonts w:ascii="Verdana" w:hAnsi="Verdana" w:cs="Arial"/>
                <w:color w:val="333333"/>
              </w:rPr>
              <w:t>..</w:t>
            </w:r>
            <w:proofErr w:type="gramEnd"/>
            <w:r w:rsidRPr="002A66BC">
              <w:rPr>
                <w:rFonts w:ascii="Verdana" w:hAnsi="Verdana" w:cs="Arial"/>
                <w:color w:val="333333"/>
              </w:rPr>
              <w:t xml:space="preserve"> Adet) – Özlük (Sicil) biriminden temin edilecek,</w:t>
            </w:r>
          </w:p>
        </w:tc>
      </w:tr>
      <w:tr w:rsidR="008E789B" w:rsidTr="008E789B">
        <w:trPr>
          <w:trHeight w:val="692"/>
        </w:trPr>
        <w:tc>
          <w:tcPr>
            <w:tcW w:w="9062" w:type="dxa"/>
          </w:tcPr>
          <w:p w:rsidR="008E789B" w:rsidRPr="002A66BC" w:rsidRDefault="008E789B" w:rsidP="008E789B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A66BC">
              <w:rPr>
                <w:rFonts w:ascii="Verdana" w:hAnsi="Verdana" w:cs="Arial"/>
                <w:color w:val="333333"/>
              </w:rPr>
              <w:t xml:space="preserve">Tez Savunma Matbaası (3 Adet) – </w:t>
            </w:r>
            <w:r w:rsidR="00EC78D0">
              <w:rPr>
                <w:rFonts w:ascii="Verdana" w:hAnsi="Verdana"/>
              </w:rPr>
              <w:t>İhtisas</w:t>
            </w:r>
            <w:bookmarkStart w:id="0" w:name="_GoBack"/>
            <w:bookmarkEnd w:id="0"/>
            <w:r w:rsidRPr="002A66BC">
              <w:rPr>
                <w:rFonts w:ascii="Verdana" w:hAnsi="Verdana" w:cs="Arial"/>
                <w:color w:val="333333"/>
              </w:rPr>
              <w:t xml:space="preserve"> birimi koordinesiyle temin edilecek,</w:t>
            </w:r>
          </w:p>
        </w:tc>
      </w:tr>
      <w:tr w:rsidR="008E789B" w:rsidTr="008E789B">
        <w:trPr>
          <w:trHeight w:val="560"/>
        </w:trPr>
        <w:tc>
          <w:tcPr>
            <w:tcW w:w="9062" w:type="dxa"/>
          </w:tcPr>
          <w:p w:rsidR="008E789B" w:rsidRPr="002A66BC" w:rsidRDefault="008E789B" w:rsidP="008E789B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A66BC">
              <w:rPr>
                <w:rFonts w:ascii="Verdana" w:hAnsi="Verdana" w:cs="Arial"/>
                <w:color w:val="333333"/>
              </w:rPr>
              <w:t>Kanaat Formu (Her Yıl İçin 2 Adet) – TUEK birimi ve Klinik Eğitim Sorumlusu koordinesiyle temin edilecek,</w:t>
            </w:r>
          </w:p>
        </w:tc>
      </w:tr>
      <w:tr w:rsidR="008E789B" w:rsidTr="008E789B">
        <w:trPr>
          <w:trHeight w:val="554"/>
        </w:trPr>
        <w:tc>
          <w:tcPr>
            <w:tcW w:w="9062" w:type="dxa"/>
          </w:tcPr>
          <w:p w:rsidR="008E789B" w:rsidRPr="002A66BC" w:rsidRDefault="008E789B" w:rsidP="008E789B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A66BC">
              <w:rPr>
                <w:rFonts w:ascii="Verdana" w:hAnsi="Verdana" w:cs="Arial"/>
                <w:color w:val="333333"/>
              </w:rPr>
              <w:t>Tez CD (2 Adet PDF ortamında) – Asistanın temin etmesi,</w:t>
            </w:r>
          </w:p>
        </w:tc>
      </w:tr>
      <w:tr w:rsidR="008E789B" w:rsidTr="008E789B">
        <w:trPr>
          <w:trHeight w:val="562"/>
        </w:trPr>
        <w:tc>
          <w:tcPr>
            <w:tcW w:w="9062" w:type="dxa"/>
          </w:tcPr>
          <w:p w:rsidR="008E789B" w:rsidRPr="002A66BC" w:rsidRDefault="008E789B" w:rsidP="008E789B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A66BC">
              <w:rPr>
                <w:rFonts w:ascii="Verdana" w:hAnsi="Verdana" w:cs="Arial"/>
                <w:color w:val="333333"/>
              </w:rPr>
              <w:t>Tez Veri Girişi Formu (2 Adet) – Asistanın temin etmesi,</w:t>
            </w:r>
          </w:p>
        </w:tc>
      </w:tr>
      <w:tr w:rsidR="008E789B" w:rsidTr="008E789B">
        <w:trPr>
          <w:trHeight w:val="570"/>
        </w:trPr>
        <w:tc>
          <w:tcPr>
            <w:tcW w:w="9062" w:type="dxa"/>
          </w:tcPr>
          <w:p w:rsidR="008E789B" w:rsidRPr="002A66BC" w:rsidRDefault="008E789B" w:rsidP="008E789B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A66BC">
              <w:rPr>
                <w:rFonts w:ascii="Verdana" w:hAnsi="Verdana" w:cs="Arial"/>
                <w:color w:val="333333"/>
              </w:rPr>
              <w:t xml:space="preserve">Süre Uzatılması Var ise Uzatma ile İlgili Evrak (1 Adet) – </w:t>
            </w:r>
            <w:r w:rsidR="00EC78D0">
              <w:rPr>
                <w:rFonts w:ascii="Verdana" w:hAnsi="Verdana"/>
              </w:rPr>
              <w:t>İhtisas</w:t>
            </w:r>
            <w:r w:rsidRPr="002A66BC">
              <w:rPr>
                <w:rFonts w:ascii="Verdana" w:hAnsi="Verdana" w:cs="Arial"/>
                <w:color w:val="333333"/>
              </w:rPr>
              <w:t xml:space="preserve"> birimi koordinesiyle temin edilecek,</w:t>
            </w:r>
          </w:p>
        </w:tc>
      </w:tr>
      <w:tr w:rsidR="008E789B" w:rsidTr="008E789B">
        <w:trPr>
          <w:trHeight w:val="692"/>
        </w:trPr>
        <w:tc>
          <w:tcPr>
            <w:tcW w:w="9062" w:type="dxa"/>
          </w:tcPr>
          <w:p w:rsidR="008E789B" w:rsidRPr="002A66BC" w:rsidRDefault="008E789B" w:rsidP="008E789B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A66BC">
              <w:rPr>
                <w:rFonts w:ascii="Verdana" w:hAnsi="Verdana" w:cs="Arial"/>
                <w:color w:val="333333"/>
              </w:rPr>
              <w:t>Uzmanlık Aldığı Kurum (Mazeretli veya Mazeretsiz Geçiş ile) Değişmiş ise Bununla İlgili Resmi Evrak – (1 Adet) – Özlük biriminden temin edilecek,</w:t>
            </w:r>
          </w:p>
        </w:tc>
      </w:tr>
      <w:tr w:rsidR="008E789B" w:rsidTr="008E789B">
        <w:trPr>
          <w:trHeight w:val="546"/>
        </w:trPr>
        <w:tc>
          <w:tcPr>
            <w:tcW w:w="9062" w:type="dxa"/>
          </w:tcPr>
          <w:p w:rsidR="008E789B" w:rsidRPr="002A66BC" w:rsidRDefault="008E789B" w:rsidP="008E789B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A66BC">
              <w:rPr>
                <w:rFonts w:ascii="Verdana" w:hAnsi="Verdana" w:cs="Arial"/>
                <w:color w:val="333333"/>
              </w:rPr>
              <w:t>A3 veya A4 Zarf (1 Adet) - Asistanın temin etmesi.</w:t>
            </w:r>
          </w:p>
        </w:tc>
      </w:tr>
    </w:tbl>
    <w:p w:rsidR="00BA1893" w:rsidRDefault="00BA1893"/>
    <w:p w:rsidR="00660F9D" w:rsidRPr="00660F9D" w:rsidRDefault="00660F9D" w:rsidP="00660F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60F9D">
        <w:rPr>
          <w:rFonts w:ascii="Verdana" w:eastAsia="Times New Roman" w:hAnsi="Verdana" w:cs="Arial"/>
          <w:bCs/>
          <w:color w:val="333333"/>
          <w:sz w:val="26"/>
          <w:szCs w:val="26"/>
          <w:lang w:eastAsia="tr-TR"/>
        </w:rPr>
        <w:t xml:space="preserve">YUKARIDA YER ALAN BELGELERİN TÜMÜ TAMAMLANDIKTAN SONRA </w:t>
      </w:r>
      <w:r w:rsidR="00EC78D0">
        <w:rPr>
          <w:rFonts w:ascii="Verdana" w:eastAsia="Times New Roman" w:hAnsi="Verdana" w:cs="Arial"/>
          <w:bCs/>
          <w:color w:val="333333"/>
          <w:sz w:val="26"/>
          <w:szCs w:val="26"/>
          <w:lang w:eastAsia="tr-TR"/>
        </w:rPr>
        <w:t>İHTİSAS</w:t>
      </w:r>
      <w:r w:rsidRPr="00660F9D">
        <w:rPr>
          <w:rFonts w:ascii="Verdana" w:eastAsia="Times New Roman" w:hAnsi="Verdana" w:cs="Arial"/>
          <w:bCs/>
          <w:color w:val="333333"/>
          <w:sz w:val="26"/>
          <w:szCs w:val="26"/>
          <w:lang w:eastAsia="tr-TR"/>
        </w:rPr>
        <w:t xml:space="preserve"> BİRİMİNE TESLİM EDİLECEKTİR. </w:t>
      </w:r>
    </w:p>
    <w:p w:rsidR="00660F9D" w:rsidRDefault="00660F9D"/>
    <w:sectPr w:rsidR="00660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504F8"/>
    <w:multiLevelType w:val="multilevel"/>
    <w:tmpl w:val="92AEB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7D5677"/>
    <w:multiLevelType w:val="multilevel"/>
    <w:tmpl w:val="B3B0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46"/>
    <w:rsid w:val="004E6F46"/>
    <w:rsid w:val="00660F9D"/>
    <w:rsid w:val="008E789B"/>
    <w:rsid w:val="00BA1893"/>
    <w:rsid w:val="00D9550B"/>
    <w:rsid w:val="00EC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9172A-175F-484B-B412-3B50D628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660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MÜZEYYEN KARAKUŞ</dc:creator>
  <cp:keywords/>
  <dc:description/>
  <cp:lastModifiedBy>Ramazan Kahraman</cp:lastModifiedBy>
  <cp:revision>3</cp:revision>
  <dcterms:created xsi:type="dcterms:W3CDTF">2020-11-02T06:37:00Z</dcterms:created>
  <dcterms:modified xsi:type="dcterms:W3CDTF">2022-01-14T08:20:00Z</dcterms:modified>
</cp:coreProperties>
</file>